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AC62236" w14:textId="77777777" w:rsidR="004B5B46" w:rsidRPr="00127644" w:rsidRDefault="00E87289" w:rsidP="00954595">
      <w:pPr>
        <w:pStyle w:val="Heading"/>
        <w:ind w:right="21"/>
        <w:rPr>
          <w:sz w:val="28"/>
        </w:rPr>
      </w:pPr>
      <w:r>
        <w:rPr>
          <w:noProof/>
          <w:sz w:val="28"/>
          <w:lang w:val="en-US" w:eastAsia="en-US"/>
        </w:rPr>
        <w:drawing>
          <wp:anchor distT="0" distB="0" distL="114300" distR="114300" simplePos="0" relativeHeight="251657728" behindDoc="0" locked="0" layoutInCell="1" allowOverlap="1" wp14:anchorId="3F29B7C2" wp14:editId="5FC4F3C6">
            <wp:simplePos x="0" y="0"/>
            <wp:positionH relativeFrom="column">
              <wp:posOffset>77470</wp:posOffset>
            </wp:positionH>
            <wp:positionV relativeFrom="paragraph">
              <wp:posOffset>-80645</wp:posOffset>
            </wp:positionV>
            <wp:extent cx="955675" cy="708660"/>
            <wp:effectExtent l="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5675" cy="708660"/>
                    </a:xfrm>
                    <a:prstGeom prst="rect">
                      <a:avLst/>
                    </a:prstGeom>
                    <a:noFill/>
                  </pic:spPr>
                </pic:pic>
              </a:graphicData>
            </a:graphic>
            <wp14:sizeRelH relativeFrom="page">
              <wp14:pctWidth>0</wp14:pctWidth>
            </wp14:sizeRelH>
            <wp14:sizeRelV relativeFrom="page">
              <wp14:pctHeight>0</wp14:pctHeight>
            </wp14:sizeRelV>
          </wp:anchor>
        </w:drawing>
      </w:r>
      <w:r w:rsidR="004B5B46" w:rsidRPr="008B1324">
        <w:rPr>
          <w:sz w:val="28"/>
        </w:rPr>
        <w:t>Palabra de Vida</w:t>
      </w:r>
    </w:p>
    <w:p w14:paraId="4E1B6ADA" w14:textId="6D18E079" w:rsidR="004B5B46" w:rsidRPr="00127644" w:rsidRDefault="000653AC" w:rsidP="00954595">
      <w:pPr>
        <w:pBdr>
          <w:top w:val="single" w:sz="4" w:space="1" w:color="000000"/>
          <w:left w:val="none" w:sz="0" w:space="0" w:color="000000"/>
          <w:bottom w:val="single" w:sz="4" w:space="1" w:color="000000"/>
          <w:right w:val="none" w:sz="0" w:space="0" w:color="000000"/>
        </w:pBdr>
        <w:ind w:right="21"/>
        <w:jc w:val="center"/>
        <w:rPr>
          <w:bCs/>
          <w:sz w:val="14"/>
          <w:lang w:val="es-ES_tradnl"/>
        </w:rPr>
      </w:pPr>
      <w:r>
        <w:rPr>
          <w:lang w:val="es-ES_tradnl"/>
        </w:rPr>
        <w:t>Noviem</w:t>
      </w:r>
      <w:r w:rsidR="00E5696C">
        <w:rPr>
          <w:lang w:val="es-ES_tradnl"/>
        </w:rPr>
        <w:t>bre</w:t>
      </w:r>
      <w:r w:rsidR="0092403A">
        <w:rPr>
          <w:lang w:val="es-ES_tradnl"/>
        </w:rPr>
        <w:t xml:space="preserve"> 2025</w:t>
      </w:r>
    </w:p>
    <w:p w14:paraId="0CDF0324" w14:textId="77777777" w:rsidR="00533577" w:rsidRPr="00127644" w:rsidRDefault="00533577" w:rsidP="00954595">
      <w:pPr>
        <w:ind w:right="21"/>
        <w:jc w:val="center"/>
        <w:rPr>
          <w:rFonts w:ascii="Times New Roman" w:hAnsi="Times New Roman" w:cs="Times New Roman"/>
          <w:b/>
          <w:color w:val="808080"/>
          <w:sz w:val="10"/>
        </w:rPr>
      </w:pPr>
    </w:p>
    <w:p w14:paraId="62883CAA" w14:textId="77777777" w:rsidR="00EB095C" w:rsidRPr="00127644" w:rsidRDefault="00EB095C" w:rsidP="00954595">
      <w:pPr>
        <w:ind w:right="21"/>
        <w:jc w:val="center"/>
        <w:rPr>
          <w:rFonts w:ascii="Times New Roman" w:hAnsi="Times New Roman" w:cs="Times New Roman"/>
          <w:b/>
          <w:color w:val="808080"/>
          <w:sz w:val="2"/>
        </w:rPr>
      </w:pPr>
    </w:p>
    <w:p w14:paraId="1F8C35A1" w14:textId="77777777" w:rsidR="008B1324" w:rsidRDefault="008B1324" w:rsidP="00954595">
      <w:pPr>
        <w:ind w:right="21"/>
        <w:jc w:val="center"/>
        <w:rPr>
          <w:rFonts w:eastAsia="Arial Unicode MS"/>
          <w:b/>
          <w:bCs/>
          <w:sz w:val="4"/>
          <w:szCs w:val="24"/>
        </w:rPr>
      </w:pPr>
    </w:p>
    <w:p w14:paraId="60F21C3B" w14:textId="42372551" w:rsidR="008B1324" w:rsidRPr="0092403A" w:rsidRDefault="008B1324" w:rsidP="00954595">
      <w:pPr>
        <w:ind w:right="21"/>
        <w:jc w:val="center"/>
        <w:rPr>
          <w:rFonts w:eastAsia="Arial Unicode MS"/>
          <w:b/>
          <w:bCs/>
          <w:sz w:val="12"/>
          <w:szCs w:val="22"/>
        </w:rPr>
      </w:pPr>
    </w:p>
    <w:p w14:paraId="735F2778" w14:textId="77777777" w:rsidR="00E07C6B" w:rsidRPr="00000E3A" w:rsidRDefault="00E07C6B" w:rsidP="00954595">
      <w:pPr>
        <w:ind w:right="21"/>
        <w:jc w:val="center"/>
        <w:rPr>
          <w:rFonts w:eastAsia="Arial Unicode MS"/>
          <w:b/>
          <w:bCs/>
          <w:sz w:val="2"/>
          <w:szCs w:val="8"/>
        </w:rPr>
      </w:pPr>
    </w:p>
    <w:p w14:paraId="0C28C076" w14:textId="77777777" w:rsidR="007301D1" w:rsidRPr="0071323C" w:rsidRDefault="007301D1" w:rsidP="00954595">
      <w:pPr>
        <w:ind w:right="21"/>
        <w:jc w:val="center"/>
        <w:rPr>
          <w:rFonts w:eastAsia="Arial Unicode MS"/>
          <w:b/>
          <w:bCs/>
          <w:sz w:val="2"/>
          <w:szCs w:val="16"/>
        </w:rPr>
      </w:pPr>
    </w:p>
    <w:p w14:paraId="4331ECDC" w14:textId="77777777" w:rsidR="00BF5CC3" w:rsidRPr="002F77E6" w:rsidRDefault="00BF5CC3" w:rsidP="002F77E6">
      <w:pPr>
        <w:ind w:right="21"/>
        <w:rPr>
          <w:rFonts w:eastAsia="Arial Unicode MS"/>
          <w:b/>
          <w:bCs/>
          <w:sz w:val="2"/>
          <w:szCs w:val="24"/>
        </w:rPr>
      </w:pPr>
    </w:p>
    <w:p w14:paraId="61683A78" w14:textId="77777777" w:rsidR="00895052" w:rsidRPr="00A42E73" w:rsidRDefault="00895052" w:rsidP="00C47C78">
      <w:pPr>
        <w:ind w:right="21"/>
        <w:jc w:val="center"/>
        <w:rPr>
          <w:rFonts w:eastAsia="Arial Unicode MS"/>
          <w:b/>
          <w:bCs/>
          <w:sz w:val="14"/>
          <w:szCs w:val="14"/>
        </w:rPr>
      </w:pPr>
    </w:p>
    <w:p w14:paraId="6AC2C0A8" w14:textId="77777777" w:rsidR="000653AC" w:rsidRDefault="00E5696C" w:rsidP="00C47C78">
      <w:pPr>
        <w:ind w:right="21"/>
        <w:jc w:val="center"/>
        <w:rPr>
          <w:rFonts w:eastAsia="Arial Unicode MS"/>
          <w:b/>
          <w:bCs/>
          <w:sz w:val="22"/>
          <w:szCs w:val="22"/>
        </w:rPr>
      </w:pPr>
      <w:r w:rsidRPr="00895052">
        <w:rPr>
          <w:rFonts w:eastAsia="Arial Unicode MS"/>
          <w:b/>
          <w:bCs/>
          <w:sz w:val="22"/>
          <w:szCs w:val="22"/>
        </w:rPr>
        <w:t>“</w:t>
      </w:r>
      <w:r w:rsidR="000653AC" w:rsidRPr="000653AC">
        <w:rPr>
          <w:rFonts w:eastAsia="Arial Unicode MS"/>
          <w:b/>
          <w:bCs/>
          <w:sz w:val="22"/>
          <w:szCs w:val="22"/>
        </w:rPr>
        <w:t xml:space="preserve">Felices los que trabajan por la paz, </w:t>
      </w:r>
    </w:p>
    <w:p w14:paraId="71B86837" w14:textId="407F328A" w:rsidR="003D6799" w:rsidRPr="00895052" w:rsidRDefault="000653AC" w:rsidP="00C47C78">
      <w:pPr>
        <w:ind w:right="21"/>
        <w:jc w:val="center"/>
        <w:rPr>
          <w:rFonts w:eastAsia="Arial Unicode MS"/>
          <w:b/>
          <w:bCs/>
          <w:sz w:val="22"/>
          <w:szCs w:val="22"/>
        </w:rPr>
      </w:pPr>
      <w:r w:rsidRPr="000653AC">
        <w:rPr>
          <w:rFonts w:eastAsia="Arial Unicode MS"/>
          <w:b/>
          <w:bCs/>
          <w:sz w:val="22"/>
          <w:szCs w:val="22"/>
        </w:rPr>
        <w:t>porque serán llamados hijos de Dios</w:t>
      </w:r>
      <w:r w:rsidR="00E5696C" w:rsidRPr="00895052">
        <w:rPr>
          <w:rFonts w:eastAsia="Arial Unicode MS"/>
          <w:b/>
          <w:bCs/>
          <w:sz w:val="22"/>
          <w:szCs w:val="22"/>
        </w:rPr>
        <w:t>”</w:t>
      </w:r>
    </w:p>
    <w:p w14:paraId="4D82AE1E" w14:textId="1EA14593" w:rsidR="00614CDF" w:rsidRDefault="00E5696C" w:rsidP="00614CDF">
      <w:pPr>
        <w:spacing w:after="60"/>
        <w:ind w:right="21"/>
        <w:jc w:val="center"/>
        <w:rPr>
          <w:rFonts w:eastAsia="Arial Unicode MS"/>
          <w:bCs/>
          <w:sz w:val="22"/>
          <w:szCs w:val="24"/>
        </w:rPr>
      </w:pPr>
      <w:r w:rsidRPr="00895052">
        <w:rPr>
          <w:rFonts w:eastAsia="Arial Unicode MS"/>
          <w:bCs/>
          <w:sz w:val="22"/>
          <w:szCs w:val="24"/>
        </w:rPr>
        <w:t>(</w:t>
      </w:r>
      <w:r w:rsidR="000653AC" w:rsidRPr="000653AC">
        <w:rPr>
          <w:rFonts w:eastAsia="Arial Unicode MS"/>
          <w:bCs/>
          <w:sz w:val="22"/>
          <w:szCs w:val="24"/>
        </w:rPr>
        <w:t>Mt 5, 9</w:t>
      </w:r>
      <w:r w:rsidRPr="00895052">
        <w:rPr>
          <w:rFonts w:eastAsia="Arial Unicode MS"/>
          <w:bCs/>
          <w:sz w:val="22"/>
          <w:szCs w:val="24"/>
        </w:rPr>
        <w:t>)</w:t>
      </w:r>
    </w:p>
    <w:p w14:paraId="34920581" w14:textId="77777777" w:rsidR="00E5696C" w:rsidRPr="00895052" w:rsidRDefault="00E5696C" w:rsidP="00614CDF">
      <w:pPr>
        <w:spacing w:after="60"/>
        <w:ind w:right="21"/>
        <w:jc w:val="center"/>
        <w:rPr>
          <w:rFonts w:eastAsia="Arial Unicode MS"/>
          <w:bCs/>
          <w:sz w:val="2"/>
          <w:szCs w:val="2"/>
        </w:rPr>
      </w:pPr>
    </w:p>
    <w:p w14:paraId="66A71A07" w14:textId="77777777" w:rsidR="000653AC" w:rsidRPr="000653AC" w:rsidRDefault="000653AC" w:rsidP="000653AC">
      <w:pPr>
        <w:spacing w:after="120"/>
        <w:ind w:right="23"/>
        <w:jc w:val="both"/>
        <w:rPr>
          <w:rFonts w:ascii="Times New Roman" w:hAnsi="Times New Roman" w:cs="Times New Roman"/>
          <w:iCs/>
          <w:sz w:val="22"/>
          <w:szCs w:val="22"/>
        </w:rPr>
      </w:pPr>
      <w:r w:rsidRPr="000653AC">
        <w:rPr>
          <w:rFonts w:ascii="Times New Roman" w:hAnsi="Times New Roman" w:cs="Times New Roman"/>
          <w:iCs/>
          <w:sz w:val="22"/>
          <w:szCs w:val="22"/>
        </w:rPr>
        <w:t>Recientemente, un observatorio creado por tres universidades italianas ha señalado que en un año ha habido más de un millón de mensajes de odio en la red, y cada vez son más violentos los dirigidos a extranjeros, a judíos y sobre todo a mujeres.</w:t>
      </w:r>
    </w:p>
    <w:p w14:paraId="339E63EC" w14:textId="77777777" w:rsidR="000653AC" w:rsidRPr="000653AC" w:rsidRDefault="000653AC" w:rsidP="000653AC">
      <w:pPr>
        <w:spacing w:after="120"/>
        <w:ind w:right="23"/>
        <w:jc w:val="both"/>
        <w:rPr>
          <w:rFonts w:ascii="Times New Roman" w:hAnsi="Times New Roman" w:cs="Times New Roman"/>
          <w:iCs/>
          <w:sz w:val="22"/>
          <w:szCs w:val="22"/>
        </w:rPr>
      </w:pPr>
      <w:r w:rsidRPr="000653AC">
        <w:rPr>
          <w:rFonts w:ascii="Times New Roman" w:hAnsi="Times New Roman" w:cs="Times New Roman"/>
          <w:iCs/>
          <w:sz w:val="22"/>
          <w:szCs w:val="22"/>
        </w:rPr>
        <w:t>Está claro que no podemos generalizar, pero cada uno de nosotros ha experimentado en la familia, en el trabajo, en el ámbito deportivo, etc. comportamientos conflictivos y ofensivos y rivalidades que dividen y ponen en peligro la convivencia social. Además, más globalmente, hay en el mundo 56 conflictos armados, la cifra más alta desde la Segunda Guerra Mundial, con un altísimo número de víctimas civiles.</w:t>
      </w:r>
    </w:p>
    <w:p w14:paraId="75E1FEFA" w14:textId="7DBF8A4D" w:rsidR="000653AC" w:rsidRPr="000653AC" w:rsidRDefault="000653AC" w:rsidP="000653AC">
      <w:pPr>
        <w:spacing w:after="120"/>
        <w:ind w:right="23"/>
        <w:jc w:val="both"/>
        <w:rPr>
          <w:rFonts w:ascii="Times New Roman" w:hAnsi="Times New Roman" w:cs="Times New Roman"/>
          <w:iCs/>
          <w:sz w:val="22"/>
          <w:szCs w:val="22"/>
        </w:rPr>
      </w:pPr>
      <w:r w:rsidRPr="000653AC">
        <w:rPr>
          <w:rFonts w:ascii="Times New Roman" w:hAnsi="Times New Roman" w:cs="Times New Roman"/>
          <w:iCs/>
          <w:sz w:val="22"/>
          <w:szCs w:val="22"/>
        </w:rPr>
        <w:t>Ante este panorama, resuenan más provocadoras, verdaderas y fuertes que nunca las palabras de Jesús:</w:t>
      </w:r>
    </w:p>
    <w:p w14:paraId="642B73AE" w14:textId="3829B05F" w:rsidR="000653AC" w:rsidRPr="000653AC" w:rsidRDefault="000653AC" w:rsidP="000653AC">
      <w:pPr>
        <w:spacing w:after="120"/>
        <w:ind w:right="23"/>
        <w:jc w:val="both"/>
        <w:rPr>
          <w:rFonts w:ascii="Times New Roman" w:hAnsi="Times New Roman" w:cs="Times New Roman"/>
          <w:b/>
          <w:bCs/>
          <w:iCs/>
          <w:sz w:val="22"/>
          <w:szCs w:val="22"/>
        </w:rPr>
      </w:pPr>
      <w:r w:rsidRPr="000653AC">
        <w:rPr>
          <w:rFonts w:ascii="Times New Roman" w:hAnsi="Times New Roman" w:cs="Times New Roman"/>
          <w:b/>
          <w:bCs/>
          <w:iCs/>
          <w:sz w:val="22"/>
          <w:szCs w:val="22"/>
        </w:rPr>
        <w:t>“Felices los que trabajan por la paz, porque serán llamados hijos de Dios”.</w:t>
      </w:r>
    </w:p>
    <w:p w14:paraId="7201BF23" w14:textId="0747E80A" w:rsidR="000653AC" w:rsidRPr="000653AC" w:rsidRDefault="000653AC" w:rsidP="000653AC">
      <w:pPr>
        <w:spacing w:after="120"/>
        <w:ind w:right="23"/>
        <w:jc w:val="both"/>
        <w:rPr>
          <w:rFonts w:ascii="Times New Roman" w:hAnsi="Times New Roman" w:cs="Times New Roman"/>
          <w:iCs/>
          <w:sz w:val="22"/>
          <w:szCs w:val="22"/>
        </w:rPr>
      </w:pPr>
      <w:r w:rsidRPr="000653AC">
        <w:rPr>
          <w:rFonts w:ascii="Times New Roman" w:hAnsi="Times New Roman" w:cs="Times New Roman"/>
          <w:iCs/>
          <w:sz w:val="22"/>
          <w:szCs w:val="22"/>
        </w:rPr>
        <w:t xml:space="preserve">“Todo pueblo y toda persona tiene un profundo anhelo de paz, de concordia y de unidad –escribe Chiara </w:t>
      </w:r>
      <w:proofErr w:type="spellStart"/>
      <w:r w:rsidRPr="000653AC">
        <w:rPr>
          <w:rFonts w:ascii="Times New Roman" w:hAnsi="Times New Roman" w:cs="Times New Roman"/>
          <w:iCs/>
          <w:sz w:val="22"/>
          <w:szCs w:val="22"/>
        </w:rPr>
        <w:t>Lubich</w:t>
      </w:r>
      <w:proofErr w:type="spellEnd"/>
      <w:r w:rsidRPr="000653AC">
        <w:rPr>
          <w:rFonts w:ascii="Times New Roman" w:hAnsi="Times New Roman" w:cs="Times New Roman"/>
          <w:iCs/>
          <w:sz w:val="22"/>
          <w:szCs w:val="22"/>
        </w:rPr>
        <w:t>–. Pero a pesar de los esfuerzos y la buena voluntad, después de milenios de historia nos vemos incapaces de mantener una paz estable y duradera. Jesús vino a traernos la paz, una paz –nos dice– que no es como la que ‘da el mundo’ (</w:t>
      </w:r>
      <w:proofErr w:type="spellStart"/>
      <w:r w:rsidRPr="000653AC">
        <w:rPr>
          <w:rFonts w:ascii="Times New Roman" w:hAnsi="Times New Roman" w:cs="Times New Roman"/>
          <w:iCs/>
          <w:sz w:val="22"/>
          <w:szCs w:val="22"/>
        </w:rPr>
        <w:t>Jn</w:t>
      </w:r>
      <w:proofErr w:type="spellEnd"/>
      <w:r w:rsidRPr="000653AC">
        <w:rPr>
          <w:rFonts w:ascii="Times New Roman" w:hAnsi="Times New Roman" w:cs="Times New Roman"/>
          <w:iCs/>
          <w:sz w:val="22"/>
          <w:szCs w:val="22"/>
        </w:rPr>
        <w:t xml:space="preserve"> 14, 27), porque esta no es solo ausencia de guerra, de luchas, divisiones y traumas. Su paz es también todo esto, pero es mucho más: es plenitud de vida y de alegría, es salvación integral de la persona, es libertad, es justicia y fraternidad en el amor entre todos los pueblos”</w:t>
      </w:r>
      <w:r w:rsidR="00A42E73">
        <w:rPr>
          <w:rStyle w:val="Refdenotaalfinal"/>
          <w:rFonts w:ascii="Times New Roman" w:hAnsi="Times New Roman" w:cs="Times New Roman"/>
          <w:iCs/>
          <w:sz w:val="22"/>
          <w:szCs w:val="22"/>
        </w:rPr>
        <w:endnoteReference w:id="1"/>
      </w:r>
      <w:r w:rsidRPr="000653AC">
        <w:rPr>
          <w:rFonts w:ascii="Times New Roman" w:hAnsi="Times New Roman" w:cs="Times New Roman"/>
          <w:iCs/>
          <w:sz w:val="22"/>
          <w:szCs w:val="22"/>
        </w:rPr>
        <w:t>.</w:t>
      </w:r>
    </w:p>
    <w:p w14:paraId="480E9541" w14:textId="77777777" w:rsidR="000653AC" w:rsidRPr="000653AC" w:rsidRDefault="000653AC" w:rsidP="000653AC">
      <w:pPr>
        <w:spacing w:after="120"/>
        <w:ind w:right="23"/>
        <w:jc w:val="both"/>
        <w:rPr>
          <w:rFonts w:ascii="Times New Roman" w:hAnsi="Times New Roman" w:cs="Times New Roman"/>
          <w:iCs/>
          <w:sz w:val="22"/>
          <w:szCs w:val="22"/>
        </w:rPr>
      </w:pPr>
      <w:r w:rsidRPr="000653AC">
        <w:rPr>
          <w:rFonts w:ascii="Times New Roman" w:hAnsi="Times New Roman" w:cs="Times New Roman"/>
          <w:iCs/>
          <w:sz w:val="22"/>
          <w:szCs w:val="22"/>
        </w:rPr>
        <w:t>La Palabra de Vida de este mes es la séptima de las bienaventuranzas, con las que inicia el discurso de la montaña (Mt 5-7). Jesús, que las encarna todas, se dirige a sus discípulos para instruirlos. Hay que señalar que las ocho bienaventuranzas están formuladas en plural. De ello podemos deducir que no se pone el acento en un comportamiento individual o en virtudes personales, sino más bien en una ética colectiva que se practica en grupo.</w:t>
      </w:r>
    </w:p>
    <w:p w14:paraId="7280BC0C" w14:textId="77777777" w:rsidR="000653AC" w:rsidRPr="000653AC" w:rsidRDefault="000653AC" w:rsidP="000653AC">
      <w:pPr>
        <w:spacing w:after="120"/>
        <w:ind w:right="23"/>
        <w:jc w:val="both"/>
        <w:rPr>
          <w:rFonts w:ascii="Times New Roman" w:hAnsi="Times New Roman" w:cs="Times New Roman"/>
          <w:iCs/>
          <w:sz w:val="22"/>
          <w:szCs w:val="22"/>
        </w:rPr>
      </w:pPr>
    </w:p>
    <w:p w14:paraId="54D2DEDA" w14:textId="298FB5BA" w:rsidR="000653AC" w:rsidRPr="000653AC" w:rsidRDefault="000653AC" w:rsidP="000653AC">
      <w:pPr>
        <w:spacing w:after="120"/>
        <w:ind w:right="23"/>
        <w:jc w:val="both"/>
        <w:rPr>
          <w:rFonts w:ascii="Times New Roman" w:hAnsi="Times New Roman" w:cs="Times New Roman"/>
          <w:b/>
          <w:bCs/>
          <w:iCs/>
          <w:sz w:val="22"/>
          <w:szCs w:val="22"/>
        </w:rPr>
      </w:pPr>
      <w:r w:rsidRPr="000653AC">
        <w:rPr>
          <w:rFonts w:ascii="Times New Roman" w:hAnsi="Times New Roman" w:cs="Times New Roman"/>
          <w:b/>
          <w:bCs/>
          <w:iCs/>
          <w:sz w:val="22"/>
          <w:szCs w:val="22"/>
        </w:rPr>
        <w:t>“Felices los que trabajan por la paz, porque serán llamados hijos de Dios”.</w:t>
      </w:r>
    </w:p>
    <w:p w14:paraId="28D6C6E5" w14:textId="33A23F4F" w:rsidR="000653AC" w:rsidRPr="000653AC" w:rsidRDefault="000653AC" w:rsidP="000653AC">
      <w:pPr>
        <w:spacing w:after="120"/>
        <w:ind w:right="23"/>
        <w:jc w:val="both"/>
        <w:rPr>
          <w:rFonts w:ascii="Times New Roman" w:hAnsi="Times New Roman" w:cs="Times New Roman"/>
          <w:iCs/>
          <w:sz w:val="22"/>
          <w:szCs w:val="22"/>
        </w:rPr>
      </w:pPr>
      <w:r w:rsidRPr="000653AC">
        <w:rPr>
          <w:rFonts w:ascii="Times New Roman" w:hAnsi="Times New Roman" w:cs="Times New Roman"/>
          <w:iCs/>
          <w:sz w:val="22"/>
          <w:szCs w:val="22"/>
        </w:rPr>
        <w:t xml:space="preserve">¿Quiénes son los que trabajan por la paz? Esta “bienaventuranza es la más activa y explícitamente operativa; la expresión verbal es análoga a la que se utiliza en el primer versículo de la Biblia para la creación, e indica iniciativa y laboriosidad. El amor es por naturaleza creativo […], busca la reconciliación a cualquier precio. Son llamados hijos de Dios aquellos que han aprendido el arte de la paz y lo practican, quienes saben que no hay reconciliación sin dar la vida y que hay que buscar la paz siempre </w:t>
      </w:r>
      <w:proofErr w:type="gramStart"/>
      <w:r w:rsidRPr="000653AC">
        <w:rPr>
          <w:rFonts w:ascii="Times New Roman" w:hAnsi="Times New Roman" w:cs="Times New Roman"/>
          <w:iCs/>
          <w:sz w:val="22"/>
          <w:szCs w:val="22"/>
        </w:rPr>
        <w:t>y</w:t>
      </w:r>
      <w:proofErr w:type="gramEnd"/>
      <w:r w:rsidRPr="000653AC">
        <w:rPr>
          <w:rFonts w:ascii="Times New Roman" w:hAnsi="Times New Roman" w:cs="Times New Roman"/>
          <w:iCs/>
          <w:sz w:val="22"/>
          <w:szCs w:val="22"/>
        </w:rPr>
        <w:t xml:space="preserve"> en cualquier caso. […] No se trata de una obra autónoma fruto de las capacidades que uno tiene: es una manifestación de la gracia que hemos recibido de Cristo, que es nuestra paz, que nos ha hecho hijos de Dios”</w:t>
      </w:r>
      <w:r w:rsidR="00A42E73">
        <w:rPr>
          <w:rStyle w:val="Refdenotaalfinal"/>
          <w:rFonts w:ascii="Times New Roman" w:hAnsi="Times New Roman" w:cs="Times New Roman"/>
          <w:iCs/>
          <w:sz w:val="22"/>
          <w:szCs w:val="22"/>
        </w:rPr>
        <w:endnoteReference w:id="2"/>
      </w:r>
      <w:r w:rsidRPr="000653AC">
        <w:rPr>
          <w:rFonts w:ascii="Times New Roman" w:hAnsi="Times New Roman" w:cs="Times New Roman"/>
          <w:iCs/>
          <w:sz w:val="22"/>
          <w:szCs w:val="22"/>
        </w:rPr>
        <w:t>.</w:t>
      </w:r>
    </w:p>
    <w:p w14:paraId="55AD01BA" w14:textId="28A6FEF5" w:rsidR="000653AC" w:rsidRPr="000653AC" w:rsidRDefault="000653AC" w:rsidP="000653AC">
      <w:pPr>
        <w:spacing w:after="120"/>
        <w:ind w:right="23"/>
        <w:jc w:val="both"/>
        <w:rPr>
          <w:rFonts w:ascii="Times New Roman" w:hAnsi="Times New Roman" w:cs="Times New Roman"/>
          <w:b/>
          <w:bCs/>
          <w:iCs/>
          <w:sz w:val="22"/>
          <w:szCs w:val="22"/>
        </w:rPr>
      </w:pPr>
      <w:r w:rsidRPr="000653AC">
        <w:rPr>
          <w:rFonts w:ascii="Times New Roman" w:hAnsi="Times New Roman" w:cs="Times New Roman"/>
          <w:b/>
          <w:bCs/>
          <w:iCs/>
          <w:sz w:val="22"/>
          <w:szCs w:val="22"/>
        </w:rPr>
        <w:t>“Felices los que trabajan por la paz, porque serán llamados hijos de Dios”.</w:t>
      </w:r>
    </w:p>
    <w:p w14:paraId="69280D0B" w14:textId="77777777" w:rsidR="000653AC" w:rsidRPr="000653AC" w:rsidRDefault="000653AC" w:rsidP="000653AC">
      <w:pPr>
        <w:spacing w:after="120"/>
        <w:ind w:right="23"/>
        <w:jc w:val="both"/>
        <w:rPr>
          <w:rFonts w:ascii="Times New Roman" w:hAnsi="Times New Roman" w:cs="Times New Roman"/>
          <w:iCs/>
          <w:sz w:val="22"/>
          <w:szCs w:val="22"/>
        </w:rPr>
      </w:pPr>
      <w:r w:rsidRPr="000653AC">
        <w:rPr>
          <w:rFonts w:ascii="Times New Roman" w:hAnsi="Times New Roman" w:cs="Times New Roman"/>
          <w:iCs/>
          <w:sz w:val="22"/>
          <w:szCs w:val="22"/>
        </w:rPr>
        <w:t>Entonces, ¿cómo vivir esta palabra? Ante todo, difundiendo por todas partes el amor verdadero. Luego, interviniendo cuando la paz esté amenazada en nuestro entorno. A veces basta escuchar a las partes enfrentadas con amor, hasta el fondo, para ver una salida.</w:t>
      </w:r>
    </w:p>
    <w:p w14:paraId="40893BFB" w14:textId="77777777" w:rsidR="000653AC" w:rsidRPr="000653AC" w:rsidRDefault="000653AC" w:rsidP="000653AC">
      <w:pPr>
        <w:spacing w:after="120"/>
        <w:ind w:right="23"/>
        <w:jc w:val="both"/>
        <w:rPr>
          <w:rFonts w:ascii="Times New Roman" w:hAnsi="Times New Roman" w:cs="Times New Roman"/>
          <w:iCs/>
          <w:sz w:val="22"/>
          <w:szCs w:val="22"/>
        </w:rPr>
      </w:pPr>
      <w:r w:rsidRPr="000653AC">
        <w:rPr>
          <w:rFonts w:ascii="Times New Roman" w:hAnsi="Times New Roman" w:cs="Times New Roman"/>
          <w:iCs/>
          <w:sz w:val="22"/>
          <w:szCs w:val="22"/>
        </w:rPr>
        <w:t>Además, no nos rendiremos mientras no se restablezcan las relaciones interrumpidas, en muchos casos debido a una pequeñez. Podríamos poner en marcha –en la entidad, asociación o parroquia de la que formamos parte– iniciativas concretas dirigidas a desarrollar una mayor conciencia de la necesidad de paz. Hay en el mundo miles de propuestas, grandes y pequeñas, que actúan en esta dirección: marchas, conciertos, encuentros; y también el voluntariado activa una corriente de generosidad que construye la paz.</w:t>
      </w:r>
    </w:p>
    <w:p w14:paraId="6DA74BB7" w14:textId="7109FA5C" w:rsidR="00AD5A33" w:rsidRPr="008F2866" w:rsidRDefault="000653AC" w:rsidP="000653AC">
      <w:pPr>
        <w:spacing w:after="120"/>
        <w:ind w:right="23"/>
        <w:jc w:val="both"/>
        <w:rPr>
          <w:rFonts w:ascii="Times New Roman" w:hAnsi="Times New Roman" w:cs="Times New Roman"/>
          <w:iCs/>
          <w:szCs w:val="24"/>
        </w:rPr>
      </w:pPr>
      <w:r w:rsidRPr="000653AC">
        <w:rPr>
          <w:rFonts w:ascii="Times New Roman" w:hAnsi="Times New Roman" w:cs="Times New Roman"/>
          <w:iCs/>
          <w:sz w:val="22"/>
          <w:szCs w:val="22"/>
        </w:rPr>
        <w:t xml:space="preserve">Hay además programas de educación a la paz, como </w:t>
      </w:r>
      <w:r w:rsidRPr="00A42E73">
        <w:rPr>
          <w:rFonts w:ascii="Times New Roman" w:hAnsi="Times New Roman" w:cs="Times New Roman"/>
          <w:i/>
          <w:sz w:val="22"/>
          <w:szCs w:val="22"/>
        </w:rPr>
        <w:t xml:space="preserve">Living </w:t>
      </w:r>
      <w:proofErr w:type="spellStart"/>
      <w:r w:rsidRPr="00A42E73">
        <w:rPr>
          <w:rFonts w:ascii="Times New Roman" w:hAnsi="Times New Roman" w:cs="Times New Roman"/>
          <w:i/>
          <w:sz w:val="22"/>
          <w:szCs w:val="22"/>
        </w:rPr>
        <w:t>Peace</w:t>
      </w:r>
      <w:proofErr w:type="spellEnd"/>
      <w:r w:rsidR="00A42E73">
        <w:rPr>
          <w:rStyle w:val="Refdenotaalfinal"/>
          <w:rFonts w:ascii="Times New Roman" w:hAnsi="Times New Roman" w:cs="Times New Roman"/>
          <w:iCs/>
          <w:sz w:val="22"/>
          <w:szCs w:val="22"/>
        </w:rPr>
        <w:endnoteReference w:id="3"/>
      </w:r>
      <w:r w:rsidRPr="000653AC">
        <w:rPr>
          <w:rFonts w:ascii="Times New Roman" w:hAnsi="Times New Roman" w:cs="Times New Roman"/>
          <w:iCs/>
          <w:sz w:val="22"/>
          <w:szCs w:val="22"/>
        </w:rPr>
        <w:t xml:space="preserve">. Al día de hoy, más de 2600 colegios y grupos se adhieren a este proyecto, y más de dos millones de niños, jóvenes y adultos de los cinco continentes participan en sus iniciativas. Entre ellas está el lanzamiento del “dado de la paz” –inspirado en el dado del arte de amar de Chiara </w:t>
      </w:r>
      <w:proofErr w:type="spellStart"/>
      <w:r w:rsidRPr="000653AC">
        <w:rPr>
          <w:rFonts w:ascii="Times New Roman" w:hAnsi="Times New Roman" w:cs="Times New Roman"/>
          <w:iCs/>
          <w:sz w:val="22"/>
          <w:szCs w:val="22"/>
        </w:rPr>
        <w:t>Lubich</w:t>
      </w:r>
      <w:proofErr w:type="spellEnd"/>
      <w:r w:rsidR="00A42E73">
        <w:rPr>
          <w:rStyle w:val="Refdenotaalfinal"/>
          <w:rFonts w:ascii="Times New Roman" w:hAnsi="Times New Roman" w:cs="Times New Roman"/>
          <w:iCs/>
          <w:sz w:val="22"/>
          <w:szCs w:val="22"/>
        </w:rPr>
        <w:endnoteReference w:id="4"/>
      </w:r>
      <w:r w:rsidRPr="000653AC">
        <w:rPr>
          <w:rFonts w:ascii="Times New Roman" w:hAnsi="Times New Roman" w:cs="Times New Roman"/>
          <w:iCs/>
          <w:sz w:val="22"/>
          <w:szCs w:val="22"/>
        </w:rPr>
        <w:t xml:space="preserve">–, en cuyas caras están escritas frases que ayudan a construir relaciones de paz; y también una iniciativa que se desarrolla en todo el mundo, el </w:t>
      </w:r>
      <w:r w:rsidRPr="00A42E73">
        <w:rPr>
          <w:rFonts w:ascii="Times New Roman" w:hAnsi="Times New Roman" w:cs="Times New Roman"/>
          <w:i/>
          <w:sz w:val="22"/>
          <w:szCs w:val="22"/>
        </w:rPr>
        <w:t>Time-</w:t>
      </w:r>
      <w:proofErr w:type="spellStart"/>
      <w:r w:rsidRPr="00A42E73">
        <w:rPr>
          <w:rFonts w:ascii="Times New Roman" w:hAnsi="Times New Roman" w:cs="Times New Roman"/>
          <w:i/>
          <w:sz w:val="22"/>
          <w:szCs w:val="22"/>
        </w:rPr>
        <w:t>out</w:t>
      </w:r>
      <w:proofErr w:type="spellEnd"/>
      <w:r w:rsidRPr="000653AC">
        <w:rPr>
          <w:rFonts w:ascii="Times New Roman" w:hAnsi="Times New Roman" w:cs="Times New Roman"/>
          <w:iCs/>
          <w:sz w:val="22"/>
          <w:szCs w:val="22"/>
        </w:rPr>
        <w:t>: cada día a las 12.00 se hace un minuto de silencio, de reflexión o de oración por la paz</w:t>
      </w:r>
      <w:r w:rsidR="00E5696C" w:rsidRPr="00895052">
        <w:rPr>
          <w:rFonts w:ascii="Times New Roman" w:hAnsi="Times New Roman" w:cs="Times New Roman"/>
          <w:iCs/>
          <w:sz w:val="22"/>
          <w:szCs w:val="22"/>
        </w:rPr>
        <w:t>.</w:t>
      </w:r>
    </w:p>
    <w:p w14:paraId="6BD0AA7F" w14:textId="5E4A6C17" w:rsidR="00D207DE" w:rsidRPr="00F46AEC" w:rsidRDefault="00A42E73" w:rsidP="008D5E1B">
      <w:pPr>
        <w:spacing w:after="100"/>
        <w:ind w:right="23"/>
        <w:jc w:val="right"/>
        <w:rPr>
          <w:rFonts w:ascii="Times New Roman" w:hAnsi="Times New Roman" w:cs="Times New Roman"/>
          <w:b/>
          <w:bCs/>
          <w:sz w:val="23"/>
          <w:szCs w:val="23"/>
        </w:rPr>
      </w:pPr>
      <w:r w:rsidRPr="00A42E73">
        <w:rPr>
          <w:rFonts w:ascii="Times New Roman" w:hAnsi="Times New Roman" w:cs="Times New Roman"/>
          <w:b/>
          <w:bCs/>
          <w:sz w:val="22"/>
          <w:szCs w:val="23"/>
        </w:rPr>
        <w:t>Augusto Parodi</w:t>
      </w:r>
      <w:r w:rsidR="001D0855" w:rsidRPr="001D0855">
        <w:rPr>
          <w:rFonts w:ascii="Times New Roman" w:hAnsi="Times New Roman" w:cs="Times New Roman"/>
          <w:b/>
          <w:bCs/>
          <w:sz w:val="22"/>
          <w:szCs w:val="23"/>
        </w:rPr>
        <w:t xml:space="preserve"> </w:t>
      </w:r>
      <w:r w:rsidR="002D5A59" w:rsidRPr="002D5A59">
        <w:rPr>
          <w:rFonts w:ascii="Times New Roman" w:hAnsi="Times New Roman" w:cs="Times New Roman"/>
          <w:b/>
          <w:bCs/>
          <w:sz w:val="22"/>
          <w:szCs w:val="23"/>
        </w:rPr>
        <w:t>y equipo de Palabra de Vida</w:t>
      </w:r>
    </w:p>
    <w:sectPr w:rsidR="00D207DE" w:rsidRPr="00F46AEC" w:rsidSect="00895052">
      <w:headerReference w:type="even" r:id="rId9"/>
      <w:headerReference w:type="default" r:id="rId10"/>
      <w:footerReference w:type="even" r:id="rId11"/>
      <w:footerReference w:type="default" r:id="rId12"/>
      <w:headerReference w:type="first" r:id="rId13"/>
      <w:footerReference w:type="first" r:id="rId14"/>
      <w:endnotePr>
        <w:numFmt w:val="decimal"/>
      </w:endnotePr>
      <w:pgSz w:w="16838" w:h="11906" w:orient="landscape" w:code="9"/>
      <w:pgMar w:top="851" w:right="743" w:bottom="851" w:left="743" w:header="720" w:footer="720" w:gutter="0"/>
      <w:cols w:num="2" w:space="39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7CA7F" w14:textId="77777777" w:rsidR="004D37F9" w:rsidRDefault="004D37F9" w:rsidP="004B45CE">
      <w:r>
        <w:separator/>
      </w:r>
    </w:p>
  </w:endnote>
  <w:endnote w:type="continuationSeparator" w:id="0">
    <w:p w14:paraId="6E91963C" w14:textId="77777777" w:rsidR="004D37F9" w:rsidRDefault="004D37F9" w:rsidP="004B45CE">
      <w:r>
        <w:continuationSeparator/>
      </w:r>
    </w:p>
  </w:endnote>
  <w:endnote w:id="1">
    <w:p w14:paraId="6C9D7F74" w14:textId="7C646C3B" w:rsidR="00A42E73" w:rsidRPr="00A42E73" w:rsidRDefault="00A42E73">
      <w:pPr>
        <w:pStyle w:val="Textonotaalfinal"/>
        <w:rPr>
          <w:lang w:val="es-ES"/>
        </w:rPr>
      </w:pPr>
      <w:r>
        <w:rPr>
          <w:rStyle w:val="Refdenotaalfinal"/>
        </w:rPr>
        <w:endnoteRef/>
      </w:r>
      <w:r>
        <w:t xml:space="preserve"> </w:t>
      </w:r>
      <w:r w:rsidRPr="00A42E73">
        <w:rPr>
          <w:sz w:val="16"/>
          <w:szCs w:val="16"/>
        </w:rPr>
        <w:t>LUBICH C., Palabra de Vida de enero 2004.</w:t>
      </w:r>
    </w:p>
  </w:endnote>
  <w:endnote w:id="2">
    <w:p w14:paraId="72637989" w14:textId="40CEE8D0" w:rsidR="00A42E73" w:rsidRPr="00A42E73" w:rsidRDefault="00A42E73">
      <w:pPr>
        <w:pStyle w:val="Textonotaalfinal"/>
        <w:rPr>
          <w:lang w:val="es-ES"/>
        </w:rPr>
      </w:pPr>
      <w:r>
        <w:rPr>
          <w:rStyle w:val="Refdenotaalfinal"/>
        </w:rPr>
        <w:endnoteRef/>
      </w:r>
      <w:r>
        <w:t xml:space="preserve"> </w:t>
      </w:r>
      <w:r w:rsidRPr="00A42E73">
        <w:rPr>
          <w:sz w:val="16"/>
          <w:szCs w:val="16"/>
        </w:rPr>
        <w:t>PAPA FRANCISCO, Audiencia general, 15-4-2020.</w:t>
      </w:r>
    </w:p>
  </w:endnote>
  <w:endnote w:id="3">
    <w:p w14:paraId="009A6B93" w14:textId="1319D9BF" w:rsidR="00A42E73" w:rsidRPr="00A42E73" w:rsidRDefault="00A42E73">
      <w:pPr>
        <w:pStyle w:val="Textonotaalfinal"/>
        <w:rPr>
          <w:sz w:val="16"/>
          <w:szCs w:val="16"/>
          <w:lang w:val="es-ES"/>
        </w:rPr>
      </w:pPr>
      <w:r w:rsidRPr="00A42E73">
        <w:rPr>
          <w:rStyle w:val="Refdenotaalfinal"/>
          <w:sz w:val="16"/>
          <w:szCs w:val="16"/>
        </w:rPr>
        <w:endnoteRef/>
      </w:r>
      <w:r w:rsidRPr="00A42E73">
        <w:rPr>
          <w:sz w:val="16"/>
          <w:szCs w:val="16"/>
        </w:rPr>
        <w:t xml:space="preserve"> </w:t>
      </w:r>
      <w:r w:rsidRPr="00A42E73">
        <w:rPr>
          <w:sz w:val="16"/>
          <w:szCs w:val="16"/>
        </w:rPr>
        <w:t>http://livingpeaceinternational.org.</w:t>
      </w:r>
    </w:p>
  </w:endnote>
  <w:endnote w:id="4">
    <w:p w14:paraId="26D6A178" w14:textId="79FE56A4" w:rsidR="00A42E73" w:rsidRPr="00A42E73" w:rsidRDefault="00A42E73">
      <w:pPr>
        <w:pStyle w:val="Textonotaalfinal"/>
        <w:rPr>
          <w:lang w:val="es-ES"/>
        </w:rPr>
      </w:pPr>
      <w:r>
        <w:rPr>
          <w:rStyle w:val="Refdenotaalfinal"/>
        </w:rPr>
        <w:endnoteRef/>
      </w:r>
      <w:r>
        <w:t xml:space="preserve"> </w:t>
      </w:r>
      <w:r w:rsidRPr="00A42E73">
        <w:rPr>
          <w:sz w:val="16"/>
          <w:szCs w:val="16"/>
        </w:rPr>
        <w:t>LUBICH C., El arte de amar, Ciudad Nueva, Buenos Aires, 2017.</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ibre Semi Sans SSi">
    <w:altName w:val="Times New Roman"/>
    <w:charset w:val="00"/>
    <w:family w:val="roman"/>
    <w:pitch w:val="variable"/>
  </w:font>
  <w:font w:name="Tahoma">
    <w:altName w:val="Tahoma"/>
    <w:panose1 w:val="020B0604030504040204"/>
    <w:charset w:val="00"/>
    <w:family w:val="swiss"/>
    <w:pitch w:val="variable"/>
    <w:sig w:usb0="E1002EFF" w:usb1="C000605B" w:usb2="00000029" w:usb3="00000000" w:csb0="000101FF" w:csb1="00000000"/>
  </w:font>
  <w:font w:name="Libre SemiSans Black SSi">
    <w:altName w:val="Times New Roman"/>
    <w:charset w:val="00"/>
    <w:family w:val="roman"/>
    <w:pitch w:val="variable"/>
  </w:font>
  <w:font w:name="Libre Sans Serif SSi">
    <w:altName w:val="Impact"/>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18D63" w14:textId="77777777" w:rsidR="009F1664" w:rsidRDefault="009F166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FCBD9" w14:textId="77777777" w:rsidR="009F1664" w:rsidRDefault="009F166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E01DB" w14:textId="77777777" w:rsidR="009F1664" w:rsidRDefault="009F166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79F64F" w14:textId="77777777" w:rsidR="004D37F9" w:rsidRDefault="004D37F9" w:rsidP="004B45CE">
      <w:r>
        <w:separator/>
      </w:r>
    </w:p>
  </w:footnote>
  <w:footnote w:type="continuationSeparator" w:id="0">
    <w:p w14:paraId="0B10A114" w14:textId="77777777" w:rsidR="004D37F9" w:rsidRDefault="004D37F9" w:rsidP="004B45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D708B" w14:textId="77777777" w:rsidR="009F1664" w:rsidRDefault="009F166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04826" w14:textId="77777777" w:rsidR="009F1664" w:rsidRDefault="009F166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15720" w14:textId="77777777" w:rsidR="009F1664" w:rsidRDefault="009F166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pStyle w:val="Ttulo4"/>
      <w:suff w:val="nothing"/>
      <w:lvlText w:val=""/>
      <w:lvlJc w:val="left"/>
      <w:pPr>
        <w:tabs>
          <w:tab w:val="num" w:pos="0"/>
        </w:tabs>
        <w:ind w:left="864" w:hanging="864"/>
      </w:pPr>
    </w:lvl>
    <w:lvl w:ilvl="4">
      <w:start w:val="1"/>
      <w:numFmt w:val="none"/>
      <w:pStyle w:val="Ttulo5"/>
      <w:suff w:val="nothing"/>
      <w:lvlText w:val=""/>
      <w:lvlJc w:val="left"/>
      <w:pPr>
        <w:tabs>
          <w:tab w:val="num" w:pos="0"/>
        </w:tabs>
        <w:ind w:left="1008" w:hanging="1008"/>
      </w:pPr>
    </w:lvl>
    <w:lvl w:ilvl="5">
      <w:start w:val="1"/>
      <w:numFmt w:val="none"/>
      <w:pStyle w:val="Ttulo6"/>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pStyle w:val="Ttulo8"/>
      <w:suff w:val="nothing"/>
      <w:lvlText w:val=""/>
      <w:lvlJc w:val="left"/>
      <w:pPr>
        <w:tabs>
          <w:tab w:val="num" w:pos="0"/>
        </w:tabs>
        <w:ind w:left="1440" w:hanging="1440"/>
      </w:pPr>
    </w:lvl>
    <w:lvl w:ilvl="8">
      <w:start w:val="1"/>
      <w:numFmt w:val="none"/>
      <w:pStyle w:val="Ttulo9"/>
      <w:suff w:val="nothing"/>
      <w:lvlText w:val=""/>
      <w:lvlJc w:val="left"/>
      <w:pPr>
        <w:tabs>
          <w:tab w:val="num" w:pos="0"/>
        </w:tabs>
        <w:ind w:left="1584" w:hanging="1584"/>
      </w:pPr>
    </w:lvl>
  </w:abstractNum>
  <w:abstractNum w:abstractNumId="1" w15:restartNumberingAfterBreak="0">
    <w:nsid w:val="02A51FDF"/>
    <w:multiLevelType w:val="hybridMultilevel"/>
    <w:tmpl w:val="068436D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19F04809"/>
    <w:multiLevelType w:val="hybridMultilevel"/>
    <w:tmpl w:val="D8BC4362"/>
    <w:lvl w:ilvl="0" w:tplc="4AAE7102">
      <w:start w:val="1"/>
      <w:numFmt w:val="decimal"/>
      <w:lvlText w:val="%1."/>
      <w:lvlJc w:val="left"/>
      <w:pPr>
        <w:ind w:left="720" w:hanging="360"/>
      </w:pPr>
      <w:rPr>
        <w:rFonts w:ascii="Arial" w:hAnsi="Arial" w:cs="Arial" w:hint="default"/>
        <w:i/>
        <w:sz w:val="16"/>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337E15AB"/>
    <w:multiLevelType w:val="hybridMultilevel"/>
    <w:tmpl w:val="F1585768"/>
    <w:lvl w:ilvl="0" w:tplc="197CF3B4">
      <w:start w:val="1"/>
      <w:numFmt w:val="decimal"/>
      <w:lvlText w:val="%1."/>
      <w:lvlJc w:val="left"/>
      <w:pPr>
        <w:ind w:left="720" w:hanging="360"/>
      </w:pPr>
      <w:rPr>
        <w:rFonts w:ascii="Arial" w:hAnsi="Arial" w:cs="Arial" w:hint="default"/>
        <w:i w:val="0"/>
        <w:sz w:val="18"/>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380A2073"/>
    <w:multiLevelType w:val="hybridMultilevel"/>
    <w:tmpl w:val="51B049DE"/>
    <w:lvl w:ilvl="0" w:tplc="2C0A000F">
      <w:start w:val="1"/>
      <w:numFmt w:val="decimal"/>
      <w:lvlText w:val="%1."/>
      <w:lvlJc w:val="left"/>
      <w:pPr>
        <w:ind w:left="720" w:hanging="360"/>
      </w:pPr>
      <w:rPr>
        <w:rFonts w:ascii="Times New Roman" w:hAnsi="Times New Roman" w:cs="Times New Roman" w:hint="default"/>
        <w:sz w:val="20"/>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4B122A57"/>
    <w:multiLevelType w:val="hybridMultilevel"/>
    <w:tmpl w:val="48426714"/>
    <w:lvl w:ilvl="0" w:tplc="09CC1510">
      <w:start w:val="1"/>
      <w:numFmt w:val="decimal"/>
      <w:lvlText w:val="%1-"/>
      <w:lvlJc w:val="left"/>
      <w:pPr>
        <w:ind w:left="1410" w:hanging="69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6" w15:restartNumberingAfterBreak="0">
    <w:nsid w:val="5CBF66D5"/>
    <w:multiLevelType w:val="hybridMultilevel"/>
    <w:tmpl w:val="57D4E0BE"/>
    <w:lvl w:ilvl="0" w:tplc="7B62CF10">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70653475"/>
    <w:multiLevelType w:val="hybridMultilevel"/>
    <w:tmpl w:val="4C5A824E"/>
    <w:lvl w:ilvl="0" w:tplc="937EB1B2">
      <w:start w:val="1"/>
      <w:numFmt w:val="decimal"/>
      <w:lvlText w:val="%1-"/>
      <w:lvlJc w:val="left"/>
      <w:pPr>
        <w:tabs>
          <w:tab w:val="num" w:pos="720"/>
        </w:tabs>
        <w:ind w:left="720" w:hanging="360"/>
      </w:pPr>
      <w:rPr>
        <w:rFonts w:hint="default"/>
        <w:sz w:val="16"/>
        <w:szCs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16cid:durableId="1068845742">
    <w:abstractNumId w:val="0"/>
  </w:num>
  <w:num w:numId="2" w16cid:durableId="1283878831">
    <w:abstractNumId w:val="4"/>
  </w:num>
  <w:num w:numId="3" w16cid:durableId="419571705">
    <w:abstractNumId w:val="6"/>
  </w:num>
  <w:num w:numId="4" w16cid:durableId="244994632">
    <w:abstractNumId w:val="2"/>
  </w:num>
  <w:num w:numId="5" w16cid:durableId="1993827759">
    <w:abstractNumId w:val="5"/>
  </w:num>
  <w:num w:numId="6" w16cid:durableId="573979785">
    <w:abstractNumId w:val="3"/>
  </w:num>
  <w:num w:numId="7" w16cid:durableId="859661057">
    <w:abstractNumId w:val="7"/>
  </w:num>
  <w:num w:numId="8" w16cid:durableId="20380021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210"/>
    <w:rsid w:val="00000E3A"/>
    <w:rsid w:val="000116B7"/>
    <w:rsid w:val="000164F7"/>
    <w:rsid w:val="000167AB"/>
    <w:rsid w:val="00024459"/>
    <w:rsid w:val="00032428"/>
    <w:rsid w:val="00036F6E"/>
    <w:rsid w:val="00062255"/>
    <w:rsid w:val="000653AC"/>
    <w:rsid w:val="000739A2"/>
    <w:rsid w:val="00076DC2"/>
    <w:rsid w:val="00097A98"/>
    <w:rsid w:val="000A4C28"/>
    <w:rsid w:val="000A4E53"/>
    <w:rsid w:val="000B0113"/>
    <w:rsid w:val="000B453D"/>
    <w:rsid w:val="000B6DFE"/>
    <w:rsid w:val="000C0F8E"/>
    <w:rsid w:val="000C16F4"/>
    <w:rsid w:val="000C3AC5"/>
    <w:rsid w:val="000D1E5A"/>
    <w:rsid w:val="000D25C8"/>
    <w:rsid w:val="000D46D7"/>
    <w:rsid w:val="000F60C1"/>
    <w:rsid w:val="001071D8"/>
    <w:rsid w:val="00110182"/>
    <w:rsid w:val="001101AB"/>
    <w:rsid w:val="00116965"/>
    <w:rsid w:val="0012021D"/>
    <w:rsid w:val="001257EF"/>
    <w:rsid w:val="00127644"/>
    <w:rsid w:val="00130942"/>
    <w:rsid w:val="00130A3F"/>
    <w:rsid w:val="00130C89"/>
    <w:rsid w:val="00130F72"/>
    <w:rsid w:val="001548AD"/>
    <w:rsid w:val="00164844"/>
    <w:rsid w:val="00164B6F"/>
    <w:rsid w:val="00171BD8"/>
    <w:rsid w:val="001801ED"/>
    <w:rsid w:val="00197248"/>
    <w:rsid w:val="001A2161"/>
    <w:rsid w:val="001A446F"/>
    <w:rsid w:val="001A74AD"/>
    <w:rsid w:val="001B0CAB"/>
    <w:rsid w:val="001B1D42"/>
    <w:rsid w:val="001C263F"/>
    <w:rsid w:val="001D0855"/>
    <w:rsid w:val="001E2DE7"/>
    <w:rsid w:val="00205800"/>
    <w:rsid w:val="00215F47"/>
    <w:rsid w:val="002177CB"/>
    <w:rsid w:val="002203AC"/>
    <w:rsid w:val="00220B16"/>
    <w:rsid w:val="002217AF"/>
    <w:rsid w:val="00223C11"/>
    <w:rsid w:val="002258AF"/>
    <w:rsid w:val="00225EC3"/>
    <w:rsid w:val="00234381"/>
    <w:rsid w:val="00240DBE"/>
    <w:rsid w:val="00253AE3"/>
    <w:rsid w:val="00257DE3"/>
    <w:rsid w:val="00263C51"/>
    <w:rsid w:val="00270F1A"/>
    <w:rsid w:val="00273F9E"/>
    <w:rsid w:val="00285CF0"/>
    <w:rsid w:val="00297FBF"/>
    <w:rsid w:val="002B5798"/>
    <w:rsid w:val="002B6DD8"/>
    <w:rsid w:val="002C2D6C"/>
    <w:rsid w:val="002C63BC"/>
    <w:rsid w:val="002D3E1E"/>
    <w:rsid w:val="002D5A59"/>
    <w:rsid w:val="002E08EC"/>
    <w:rsid w:val="002E3EEF"/>
    <w:rsid w:val="002F1F22"/>
    <w:rsid w:val="002F61C9"/>
    <w:rsid w:val="002F77E6"/>
    <w:rsid w:val="00304B67"/>
    <w:rsid w:val="00334BCC"/>
    <w:rsid w:val="003511C1"/>
    <w:rsid w:val="00353CB7"/>
    <w:rsid w:val="00357BCA"/>
    <w:rsid w:val="0036696D"/>
    <w:rsid w:val="00371B0B"/>
    <w:rsid w:val="00374AD6"/>
    <w:rsid w:val="00377B9D"/>
    <w:rsid w:val="00380AB7"/>
    <w:rsid w:val="00393959"/>
    <w:rsid w:val="00394210"/>
    <w:rsid w:val="003A089E"/>
    <w:rsid w:val="003A4B48"/>
    <w:rsid w:val="003A5539"/>
    <w:rsid w:val="003A7827"/>
    <w:rsid w:val="003B0094"/>
    <w:rsid w:val="003B1714"/>
    <w:rsid w:val="003C3A3A"/>
    <w:rsid w:val="003C7D82"/>
    <w:rsid w:val="003D3694"/>
    <w:rsid w:val="003D6799"/>
    <w:rsid w:val="003E13AD"/>
    <w:rsid w:val="003E30B3"/>
    <w:rsid w:val="003E4663"/>
    <w:rsid w:val="00403400"/>
    <w:rsid w:val="00403A5D"/>
    <w:rsid w:val="00406F7F"/>
    <w:rsid w:val="00407753"/>
    <w:rsid w:val="00411294"/>
    <w:rsid w:val="00414BD9"/>
    <w:rsid w:val="00415906"/>
    <w:rsid w:val="00422FBD"/>
    <w:rsid w:val="004378D9"/>
    <w:rsid w:val="00440427"/>
    <w:rsid w:val="00456C94"/>
    <w:rsid w:val="004605A4"/>
    <w:rsid w:val="00462875"/>
    <w:rsid w:val="004637DE"/>
    <w:rsid w:val="00464144"/>
    <w:rsid w:val="00475812"/>
    <w:rsid w:val="00483AD9"/>
    <w:rsid w:val="004925E7"/>
    <w:rsid w:val="004B45CE"/>
    <w:rsid w:val="004B5B46"/>
    <w:rsid w:val="004B7F6A"/>
    <w:rsid w:val="004D37F9"/>
    <w:rsid w:val="004D4663"/>
    <w:rsid w:val="004E0BBC"/>
    <w:rsid w:val="004E260B"/>
    <w:rsid w:val="004E57B1"/>
    <w:rsid w:val="004F01EA"/>
    <w:rsid w:val="00502753"/>
    <w:rsid w:val="0051277C"/>
    <w:rsid w:val="005331E8"/>
    <w:rsid w:val="00533577"/>
    <w:rsid w:val="00555494"/>
    <w:rsid w:val="00563777"/>
    <w:rsid w:val="005719BE"/>
    <w:rsid w:val="005800BB"/>
    <w:rsid w:val="00586AB8"/>
    <w:rsid w:val="00594007"/>
    <w:rsid w:val="005B04CE"/>
    <w:rsid w:val="005B58EE"/>
    <w:rsid w:val="005B7BB6"/>
    <w:rsid w:val="005C0EFE"/>
    <w:rsid w:val="005C3366"/>
    <w:rsid w:val="005C3E62"/>
    <w:rsid w:val="005C6C79"/>
    <w:rsid w:val="005C702E"/>
    <w:rsid w:val="005D16D9"/>
    <w:rsid w:val="005F5695"/>
    <w:rsid w:val="00606455"/>
    <w:rsid w:val="00607FE9"/>
    <w:rsid w:val="00610534"/>
    <w:rsid w:val="0061127B"/>
    <w:rsid w:val="00611CBC"/>
    <w:rsid w:val="00614CDF"/>
    <w:rsid w:val="006252A5"/>
    <w:rsid w:val="00626E1D"/>
    <w:rsid w:val="00631AFD"/>
    <w:rsid w:val="006343E7"/>
    <w:rsid w:val="00651ADA"/>
    <w:rsid w:val="00663E61"/>
    <w:rsid w:val="00670AAD"/>
    <w:rsid w:val="006925E2"/>
    <w:rsid w:val="006B1225"/>
    <w:rsid w:val="006C4811"/>
    <w:rsid w:val="006D5B8C"/>
    <w:rsid w:val="006E5BB1"/>
    <w:rsid w:val="006F1D4F"/>
    <w:rsid w:val="006F5F06"/>
    <w:rsid w:val="0070069E"/>
    <w:rsid w:val="00712673"/>
    <w:rsid w:val="00712B4D"/>
    <w:rsid w:val="0071323C"/>
    <w:rsid w:val="0072137F"/>
    <w:rsid w:val="007250F0"/>
    <w:rsid w:val="00725A68"/>
    <w:rsid w:val="007301D1"/>
    <w:rsid w:val="007401B3"/>
    <w:rsid w:val="00740881"/>
    <w:rsid w:val="00754CED"/>
    <w:rsid w:val="00766D8A"/>
    <w:rsid w:val="007757A2"/>
    <w:rsid w:val="00780D89"/>
    <w:rsid w:val="00790405"/>
    <w:rsid w:val="0079243F"/>
    <w:rsid w:val="007928D3"/>
    <w:rsid w:val="00792AE9"/>
    <w:rsid w:val="00793118"/>
    <w:rsid w:val="007A4925"/>
    <w:rsid w:val="007C0C36"/>
    <w:rsid w:val="007C1908"/>
    <w:rsid w:val="007D24F6"/>
    <w:rsid w:val="007D3406"/>
    <w:rsid w:val="007D6D91"/>
    <w:rsid w:val="007E3460"/>
    <w:rsid w:val="007E6C42"/>
    <w:rsid w:val="007F3AF3"/>
    <w:rsid w:val="007F7542"/>
    <w:rsid w:val="00803763"/>
    <w:rsid w:val="00805488"/>
    <w:rsid w:val="008104F3"/>
    <w:rsid w:val="00814A50"/>
    <w:rsid w:val="00835284"/>
    <w:rsid w:val="0084450D"/>
    <w:rsid w:val="0085173E"/>
    <w:rsid w:val="008530A0"/>
    <w:rsid w:val="00863395"/>
    <w:rsid w:val="0086561C"/>
    <w:rsid w:val="008746BD"/>
    <w:rsid w:val="00880CF5"/>
    <w:rsid w:val="00884512"/>
    <w:rsid w:val="008933F1"/>
    <w:rsid w:val="008938F0"/>
    <w:rsid w:val="00895052"/>
    <w:rsid w:val="00895330"/>
    <w:rsid w:val="00895541"/>
    <w:rsid w:val="008A4A82"/>
    <w:rsid w:val="008A551C"/>
    <w:rsid w:val="008A6089"/>
    <w:rsid w:val="008B1324"/>
    <w:rsid w:val="008C7534"/>
    <w:rsid w:val="008D5E1B"/>
    <w:rsid w:val="008E4F62"/>
    <w:rsid w:val="008E7E0E"/>
    <w:rsid w:val="008F0316"/>
    <w:rsid w:val="008F2866"/>
    <w:rsid w:val="0090715A"/>
    <w:rsid w:val="00912516"/>
    <w:rsid w:val="00913B0F"/>
    <w:rsid w:val="00921A6E"/>
    <w:rsid w:val="0092403A"/>
    <w:rsid w:val="00952017"/>
    <w:rsid w:val="00953CF0"/>
    <w:rsid w:val="00954595"/>
    <w:rsid w:val="009565B9"/>
    <w:rsid w:val="00956910"/>
    <w:rsid w:val="00963430"/>
    <w:rsid w:val="009741ED"/>
    <w:rsid w:val="00986798"/>
    <w:rsid w:val="00995327"/>
    <w:rsid w:val="009A0DF4"/>
    <w:rsid w:val="009A7F56"/>
    <w:rsid w:val="009C397E"/>
    <w:rsid w:val="009C3D02"/>
    <w:rsid w:val="009D4B3C"/>
    <w:rsid w:val="009E518B"/>
    <w:rsid w:val="009E658D"/>
    <w:rsid w:val="009E732E"/>
    <w:rsid w:val="009F1664"/>
    <w:rsid w:val="009F1C6A"/>
    <w:rsid w:val="009F683F"/>
    <w:rsid w:val="00A0037F"/>
    <w:rsid w:val="00A004D8"/>
    <w:rsid w:val="00A233BC"/>
    <w:rsid w:val="00A235EB"/>
    <w:rsid w:val="00A343B0"/>
    <w:rsid w:val="00A4115E"/>
    <w:rsid w:val="00A42E73"/>
    <w:rsid w:val="00A4407A"/>
    <w:rsid w:val="00A473AB"/>
    <w:rsid w:val="00A50672"/>
    <w:rsid w:val="00A5528E"/>
    <w:rsid w:val="00A60BB4"/>
    <w:rsid w:val="00A626F3"/>
    <w:rsid w:val="00A66189"/>
    <w:rsid w:val="00A77010"/>
    <w:rsid w:val="00A81FC2"/>
    <w:rsid w:val="00A87586"/>
    <w:rsid w:val="00A9626E"/>
    <w:rsid w:val="00A97377"/>
    <w:rsid w:val="00A9763E"/>
    <w:rsid w:val="00AB07FE"/>
    <w:rsid w:val="00AD5A33"/>
    <w:rsid w:val="00AE6407"/>
    <w:rsid w:val="00B00D80"/>
    <w:rsid w:val="00B16B76"/>
    <w:rsid w:val="00B55BDA"/>
    <w:rsid w:val="00B602D7"/>
    <w:rsid w:val="00B61411"/>
    <w:rsid w:val="00B73621"/>
    <w:rsid w:val="00B741D5"/>
    <w:rsid w:val="00B77ED9"/>
    <w:rsid w:val="00B9023F"/>
    <w:rsid w:val="00B90F21"/>
    <w:rsid w:val="00B93B92"/>
    <w:rsid w:val="00BA120F"/>
    <w:rsid w:val="00BB2DAD"/>
    <w:rsid w:val="00BC211E"/>
    <w:rsid w:val="00BC2DB6"/>
    <w:rsid w:val="00BC5E29"/>
    <w:rsid w:val="00BD4C9B"/>
    <w:rsid w:val="00BD4DD3"/>
    <w:rsid w:val="00BD52D7"/>
    <w:rsid w:val="00BD5AD3"/>
    <w:rsid w:val="00BE0F90"/>
    <w:rsid w:val="00BF5CC3"/>
    <w:rsid w:val="00C01285"/>
    <w:rsid w:val="00C0249A"/>
    <w:rsid w:val="00C043EC"/>
    <w:rsid w:val="00C10718"/>
    <w:rsid w:val="00C213D9"/>
    <w:rsid w:val="00C21F32"/>
    <w:rsid w:val="00C244E8"/>
    <w:rsid w:val="00C4761F"/>
    <w:rsid w:val="00C47C78"/>
    <w:rsid w:val="00C54A5A"/>
    <w:rsid w:val="00C54F6A"/>
    <w:rsid w:val="00C70502"/>
    <w:rsid w:val="00C70CEE"/>
    <w:rsid w:val="00C70D24"/>
    <w:rsid w:val="00C7690B"/>
    <w:rsid w:val="00C818B5"/>
    <w:rsid w:val="00C84758"/>
    <w:rsid w:val="00C958B1"/>
    <w:rsid w:val="00CA00B6"/>
    <w:rsid w:val="00CA48BE"/>
    <w:rsid w:val="00CA6B3B"/>
    <w:rsid w:val="00CC069A"/>
    <w:rsid w:val="00CD48B6"/>
    <w:rsid w:val="00CF07C9"/>
    <w:rsid w:val="00CF5848"/>
    <w:rsid w:val="00CF61B3"/>
    <w:rsid w:val="00D1272E"/>
    <w:rsid w:val="00D207DE"/>
    <w:rsid w:val="00D21289"/>
    <w:rsid w:val="00D5244E"/>
    <w:rsid w:val="00D77169"/>
    <w:rsid w:val="00D774B9"/>
    <w:rsid w:val="00D877FC"/>
    <w:rsid w:val="00D93EBD"/>
    <w:rsid w:val="00D94055"/>
    <w:rsid w:val="00D9657E"/>
    <w:rsid w:val="00DA1CD0"/>
    <w:rsid w:val="00DB1093"/>
    <w:rsid w:val="00DB5A8E"/>
    <w:rsid w:val="00DD49CD"/>
    <w:rsid w:val="00DE4343"/>
    <w:rsid w:val="00E03CDC"/>
    <w:rsid w:val="00E07C6B"/>
    <w:rsid w:val="00E07FDB"/>
    <w:rsid w:val="00E2683C"/>
    <w:rsid w:val="00E41E18"/>
    <w:rsid w:val="00E43736"/>
    <w:rsid w:val="00E476EA"/>
    <w:rsid w:val="00E51BE1"/>
    <w:rsid w:val="00E52361"/>
    <w:rsid w:val="00E5696C"/>
    <w:rsid w:val="00E630C0"/>
    <w:rsid w:val="00E65E40"/>
    <w:rsid w:val="00E85672"/>
    <w:rsid w:val="00E87289"/>
    <w:rsid w:val="00E919E0"/>
    <w:rsid w:val="00EA5FF5"/>
    <w:rsid w:val="00EA7B32"/>
    <w:rsid w:val="00EB095C"/>
    <w:rsid w:val="00EB79C9"/>
    <w:rsid w:val="00ED0208"/>
    <w:rsid w:val="00ED53B0"/>
    <w:rsid w:val="00EE3341"/>
    <w:rsid w:val="00EF0359"/>
    <w:rsid w:val="00EF3DBF"/>
    <w:rsid w:val="00F0080E"/>
    <w:rsid w:val="00F03977"/>
    <w:rsid w:val="00F10DA0"/>
    <w:rsid w:val="00F11713"/>
    <w:rsid w:val="00F17FC6"/>
    <w:rsid w:val="00F20ABE"/>
    <w:rsid w:val="00F21DD9"/>
    <w:rsid w:val="00F3343E"/>
    <w:rsid w:val="00F448AA"/>
    <w:rsid w:val="00F465E8"/>
    <w:rsid w:val="00F46AEC"/>
    <w:rsid w:val="00F47744"/>
    <w:rsid w:val="00F52BFF"/>
    <w:rsid w:val="00F6369A"/>
    <w:rsid w:val="00F6481A"/>
    <w:rsid w:val="00FA5820"/>
    <w:rsid w:val="00FB27D3"/>
    <w:rsid w:val="00FC0C1F"/>
    <w:rsid w:val="00FC2FF0"/>
    <w:rsid w:val="00FD1541"/>
    <w:rsid w:val="00FD7B0A"/>
    <w:rsid w:val="00FE5506"/>
    <w:rsid w:val="00FF3CCD"/>
    <w:rsid w:val="00FF58D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E59C8"/>
  <w15:docId w15:val="{E0A14D83-7D2F-4AA8-A474-1A0A6DEBB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AR"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lang w:eastAsia="zh-CN"/>
    </w:rPr>
  </w:style>
  <w:style w:type="paragraph" w:styleId="Ttulo1">
    <w:name w:val="heading 1"/>
    <w:basedOn w:val="Normal"/>
    <w:next w:val="Normal"/>
    <w:qFormat/>
    <w:pPr>
      <w:keepNext/>
      <w:numPr>
        <w:numId w:val="1"/>
      </w:numPr>
      <w:jc w:val="right"/>
      <w:outlineLvl w:val="0"/>
    </w:pPr>
    <w:rPr>
      <w:i/>
      <w:sz w:val="22"/>
    </w:rPr>
  </w:style>
  <w:style w:type="paragraph" w:styleId="Ttulo2">
    <w:name w:val="heading 2"/>
    <w:basedOn w:val="Normal"/>
    <w:next w:val="Normal"/>
    <w:qFormat/>
    <w:pPr>
      <w:keepNext/>
      <w:numPr>
        <w:ilvl w:val="1"/>
        <w:numId w:val="1"/>
      </w:numPr>
      <w:jc w:val="right"/>
      <w:outlineLvl w:val="1"/>
    </w:pPr>
    <w:rPr>
      <w:i/>
      <w:lang w:val="en-US"/>
    </w:rPr>
  </w:style>
  <w:style w:type="paragraph" w:styleId="Ttulo3">
    <w:name w:val="heading 3"/>
    <w:basedOn w:val="Normal"/>
    <w:next w:val="Normal"/>
    <w:qFormat/>
    <w:pPr>
      <w:keepNext/>
      <w:numPr>
        <w:ilvl w:val="2"/>
        <w:numId w:val="1"/>
      </w:numPr>
      <w:spacing w:line="756" w:lineRule="exact"/>
      <w:jc w:val="both"/>
      <w:textAlignment w:val="baseline"/>
      <w:outlineLvl w:val="2"/>
    </w:pPr>
    <w:rPr>
      <w:rFonts w:ascii="Times New Roman" w:hAnsi="Times New Roman" w:cs="Times New Roman"/>
      <w:position w:val="-32"/>
      <w:sz w:val="101"/>
    </w:rPr>
  </w:style>
  <w:style w:type="paragraph" w:styleId="Ttulo4">
    <w:name w:val="heading 4"/>
    <w:basedOn w:val="Normal"/>
    <w:next w:val="Normal"/>
    <w:qFormat/>
    <w:pPr>
      <w:keepNext/>
      <w:numPr>
        <w:ilvl w:val="3"/>
        <w:numId w:val="1"/>
      </w:numPr>
      <w:jc w:val="right"/>
      <w:outlineLvl w:val="3"/>
    </w:pPr>
    <w:rPr>
      <w:rFonts w:ascii="Times New Roman" w:hAnsi="Times New Roman" w:cs="Times New Roman"/>
      <w:i/>
      <w:sz w:val="23"/>
    </w:rPr>
  </w:style>
  <w:style w:type="paragraph" w:styleId="Ttulo5">
    <w:name w:val="heading 5"/>
    <w:basedOn w:val="Normal"/>
    <w:next w:val="Normal"/>
    <w:qFormat/>
    <w:pPr>
      <w:keepNext/>
      <w:numPr>
        <w:ilvl w:val="4"/>
        <w:numId w:val="1"/>
      </w:numPr>
      <w:jc w:val="center"/>
      <w:outlineLvl w:val="4"/>
    </w:pPr>
    <w:rPr>
      <w:b/>
      <w:i/>
      <w:sz w:val="26"/>
    </w:rPr>
  </w:style>
  <w:style w:type="paragraph" w:styleId="Ttulo6">
    <w:name w:val="heading 6"/>
    <w:basedOn w:val="Normal"/>
    <w:next w:val="Normal"/>
    <w:qFormat/>
    <w:pPr>
      <w:keepNext/>
      <w:numPr>
        <w:ilvl w:val="5"/>
        <w:numId w:val="1"/>
      </w:numPr>
      <w:jc w:val="right"/>
      <w:outlineLvl w:val="5"/>
    </w:pPr>
    <w:rPr>
      <w:rFonts w:ascii="Times New Roman" w:hAnsi="Times New Roman" w:cs="Times New Roman"/>
      <w:i/>
      <w:sz w:val="20"/>
    </w:rPr>
  </w:style>
  <w:style w:type="paragraph" w:styleId="Ttulo7">
    <w:name w:val="heading 7"/>
    <w:basedOn w:val="Normal"/>
    <w:next w:val="Normal"/>
    <w:qFormat/>
    <w:pPr>
      <w:keepNext/>
      <w:numPr>
        <w:ilvl w:val="6"/>
        <w:numId w:val="1"/>
      </w:numPr>
      <w:jc w:val="both"/>
      <w:outlineLvl w:val="6"/>
    </w:pPr>
    <w:rPr>
      <w:rFonts w:ascii="Times New Roman" w:hAnsi="Times New Roman" w:cs="Times New Roman"/>
      <w:b/>
    </w:rPr>
  </w:style>
  <w:style w:type="paragraph" w:styleId="Ttulo8">
    <w:name w:val="heading 8"/>
    <w:basedOn w:val="Normal"/>
    <w:next w:val="Normal"/>
    <w:qFormat/>
    <w:pPr>
      <w:keepNext/>
      <w:numPr>
        <w:ilvl w:val="7"/>
        <w:numId w:val="1"/>
      </w:numPr>
      <w:jc w:val="center"/>
      <w:outlineLvl w:val="7"/>
    </w:pPr>
    <w:rPr>
      <w:rFonts w:ascii="Times New Roman" w:hAnsi="Times New Roman" w:cs="Times New Roman"/>
      <w:b/>
      <w:sz w:val="22"/>
    </w:rPr>
  </w:style>
  <w:style w:type="paragraph" w:styleId="Ttulo9">
    <w:name w:val="heading 9"/>
    <w:basedOn w:val="Normal"/>
    <w:next w:val="Normal"/>
    <w:qFormat/>
    <w:pPr>
      <w:keepNext/>
      <w:numPr>
        <w:ilvl w:val="8"/>
        <w:numId w:val="1"/>
      </w:numPr>
      <w:jc w:val="center"/>
      <w:outlineLvl w:val="8"/>
    </w:pPr>
    <w:rPr>
      <w:rFonts w:ascii="Times New Roman" w:hAnsi="Times New Roman" w:cs="Times New Roman"/>
      <w:b/>
      <w:color w:val="80808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hint="default"/>
    </w:rPr>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FootnoteCharacters">
    <w:name w:val="Footnote Characters"/>
    <w:rPr>
      <w:vertAlign w:val="superscript"/>
    </w:rPr>
  </w:style>
  <w:style w:type="character" w:styleId="Hipervnculo">
    <w:name w:val="Hyperlink"/>
    <w:semiHidden/>
    <w:rPr>
      <w:color w:val="0000FF"/>
      <w:u w:val="single"/>
    </w:rPr>
  </w:style>
  <w:style w:type="character" w:styleId="Refdenotaalpie">
    <w:name w:val="footnote reference"/>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Refdenotaalfinal">
    <w:name w:val="endnote reference"/>
    <w:semiHidden/>
    <w:rPr>
      <w:vertAlign w:val="superscript"/>
    </w:rPr>
  </w:style>
  <w:style w:type="paragraph" w:customStyle="1" w:styleId="Heading">
    <w:name w:val="Heading"/>
    <w:basedOn w:val="Normal"/>
    <w:next w:val="Textoindependiente"/>
    <w:pPr>
      <w:pBdr>
        <w:top w:val="single" w:sz="4" w:space="1" w:color="000000"/>
        <w:left w:val="none" w:sz="0" w:space="0" w:color="000000"/>
        <w:bottom w:val="single" w:sz="4" w:space="1" w:color="000000"/>
        <w:right w:val="none" w:sz="0" w:space="0" w:color="000000"/>
      </w:pBdr>
      <w:jc w:val="center"/>
    </w:pPr>
    <w:rPr>
      <w:rFonts w:ascii="Arial Narrow" w:hAnsi="Arial Narrow" w:cs="Arial Narrow"/>
      <w:b/>
      <w:sz w:val="32"/>
      <w:lang w:val="es-ES_tradnl"/>
    </w:rPr>
  </w:style>
  <w:style w:type="paragraph" w:styleId="Textoindependiente">
    <w:name w:val="Body Text"/>
    <w:basedOn w:val="Normal"/>
    <w:semiHidden/>
    <w:pPr>
      <w:jc w:val="both"/>
    </w:pPr>
    <w:rPr>
      <w:rFonts w:ascii="Libre Semi Sans SSi" w:hAnsi="Libre Semi Sans SSi" w:cs="Libre Semi Sans SSi"/>
      <w:sz w:val="21"/>
    </w:rPr>
  </w:style>
  <w:style w:type="paragraph" w:styleId="Lista">
    <w:name w:val="List"/>
    <w:basedOn w:val="Textoindependiente"/>
    <w:semiHidden/>
    <w:rPr>
      <w:rFonts w:cs="Arial"/>
    </w:rPr>
  </w:style>
  <w:style w:type="paragraph" w:styleId="Descripcin">
    <w:name w:val="caption"/>
    <w:basedOn w:val="Normal"/>
    <w:qFormat/>
    <w:pPr>
      <w:suppressLineNumbers/>
      <w:spacing w:before="120" w:after="120"/>
    </w:pPr>
    <w:rPr>
      <w:i/>
      <w:iCs/>
      <w:szCs w:val="24"/>
    </w:rPr>
  </w:style>
  <w:style w:type="paragraph" w:customStyle="1" w:styleId="Index">
    <w:name w:val="Index"/>
    <w:basedOn w:val="Normal"/>
    <w:pPr>
      <w:suppressLineNumbers/>
    </w:pPr>
  </w:style>
  <w:style w:type="paragraph" w:styleId="Mapadeldocumento">
    <w:name w:val="Document Map"/>
    <w:basedOn w:val="Normal"/>
    <w:semiHidden/>
    <w:pPr>
      <w:shd w:val="clear" w:color="auto" w:fill="000080"/>
    </w:pPr>
    <w:rPr>
      <w:rFonts w:ascii="Tahoma" w:hAnsi="Tahoma" w:cs="Tahoma"/>
    </w:rPr>
  </w:style>
  <w:style w:type="paragraph" w:styleId="Textoindependiente2">
    <w:name w:val="Body Text 2"/>
    <w:basedOn w:val="Normal"/>
    <w:semiHidden/>
    <w:pPr>
      <w:jc w:val="both"/>
    </w:pPr>
    <w:rPr>
      <w:rFonts w:ascii="Libre SemiSans Black SSi" w:hAnsi="Libre SemiSans Black SSi" w:cs="Libre SemiSans Black SSi"/>
      <w:i/>
      <w:sz w:val="21"/>
      <w:lang w:val="es-MX"/>
    </w:rPr>
  </w:style>
  <w:style w:type="paragraph" w:styleId="Textoindependiente3">
    <w:name w:val="Body Text 3"/>
    <w:basedOn w:val="Normal"/>
    <w:semiHidden/>
    <w:pPr>
      <w:jc w:val="both"/>
    </w:pPr>
    <w:rPr>
      <w:rFonts w:ascii="Libre Sans Serif SSi" w:hAnsi="Libre Sans Serif SSi" w:cs="Libre Sans Serif SSi"/>
      <w:sz w:val="20"/>
    </w:rPr>
  </w:style>
  <w:style w:type="paragraph" w:styleId="Sangradetextonormal">
    <w:name w:val="Body Text Indent"/>
    <w:basedOn w:val="Normal"/>
    <w:semiHidden/>
    <w:pPr>
      <w:ind w:firstLine="709"/>
      <w:jc w:val="both"/>
    </w:pPr>
    <w:rPr>
      <w:rFonts w:ascii="Times New Roman" w:hAnsi="Times New Roman" w:cs="Times New Roman"/>
      <w:sz w:val="22"/>
    </w:rPr>
  </w:style>
  <w:style w:type="paragraph" w:styleId="Sangra2detindependiente">
    <w:name w:val="Body Text Indent 2"/>
    <w:basedOn w:val="Normal"/>
    <w:semiHidden/>
    <w:pPr>
      <w:ind w:firstLine="708"/>
      <w:jc w:val="both"/>
    </w:pPr>
    <w:rPr>
      <w:rFonts w:ascii="Times New Roman" w:hAnsi="Times New Roman" w:cs="Times New Roman"/>
      <w:sz w:val="22"/>
    </w:rPr>
  </w:style>
  <w:style w:type="paragraph" w:styleId="Textonotapie">
    <w:name w:val="footnote text"/>
    <w:basedOn w:val="Normal"/>
    <w:semiHidden/>
    <w:pPr>
      <w:tabs>
        <w:tab w:val="left" w:pos="284"/>
      </w:tabs>
      <w:spacing w:line="300" w:lineRule="exact"/>
      <w:ind w:left="284" w:hanging="284"/>
      <w:jc w:val="both"/>
    </w:pPr>
    <w:rPr>
      <w:rFonts w:ascii="Times New Roman" w:hAnsi="Times New Roman" w:cs="Times New Roman"/>
      <w:sz w:val="18"/>
      <w:lang w:val="it-IT"/>
    </w:rPr>
  </w:style>
  <w:style w:type="paragraph" w:styleId="Sangra3detindependiente">
    <w:name w:val="Body Text Indent 3"/>
    <w:basedOn w:val="Normal"/>
    <w:semiHidden/>
    <w:pPr>
      <w:ind w:firstLine="567"/>
    </w:pPr>
    <w:rPr>
      <w:sz w:val="20"/>
    </w:rPr>
  </w:style>
  <w:style w:type="paragraph" w:styleId="NormalWeb">
    <w:name w:val="Normal (Web)"/>
    <w:basedOn w:val="Normal"/>
    <w:semiHidden/>
    <w:pPr>
      <w:spacing w:before="100" w:after="119"/>
    </w:pPr>
    <w:rPr>
      <w:rFonts w:ascii="Arial Unicode MS" w:eastAsia="Arial Unicode MS" w:hAnsi="Arial Unicode MS" w:cs="Arial Unicode MS"/>
      <w:szCs w:val="24"/>
      <w:lang w:val="es-ES"/>
    </w:rPr>
  </w:style>
  <w:style w:type="paragraph" w:styleId="Textodebloque">
    <w:name w:val="Block Text"/>
    <w:basedOn w:val="Normal"/>
    <w:semiHidden/>
    <w:pPr>
      <w:ind w:left="567" w:right="736"/>
      <w:jc w:val="both"/>
    </w:pPr>
    <w:rPr>
      <w:rFonts w:ascii="Times New Roman" w:hAnsi="Times New Roman" w:cs="Times New Roman"/>
      <w:sz w:val="20"/>
    </w:rPr>
  </w:style>
  <w:style w:type="paragraph" w:styleId="Textonotaalfinal">
    <w:name w:val="endnote text"/>
    <w:basedOn w:val="Normal"/>
    <w:link w:val="TextonotaalfinalCar"/>
    <w:uiPriority w:val="99"/>
    <w:semiHidden/>
    <w:unhideWhenUsed/>
    <w:rsid w:val="004B45CE"/>
    <w:rPr>
      <w:sz w:val="20"/>
    </w:rPr>
  </w:style>
  <w:style w:type="character" w:customStyle="1" w:styleId="TextonotaalfinalCar">
    <w:name w:val="Texto nota al final Car"/>
    <w:link w:val="Textonotaalfinal"/>
    <w:uiPriority w:val="99"/>
    <w:semiHidden/>
    <w:rsid w:val="004B45CE"/>
    <w:rPr>
      <w:rFonts w:ascii="Arial" w:hAnsi="Arial" w:cs="Arial"/>
      <w:lang w:eastAsia="zh-CN"/>
    </w:rPr>
  </w:style>
  <w:style w:type="paragraph" w:styleId="Encabezado">
    <w:name w:val="header"/>
    <w:basedOn w:val="Normal"/>
    <w:link w:val="EncabezadoCar"/>
    <w:uiPriority w:val="99"/>
    <w:unhideWhenUsed/>
    <w:rsid w:val="009F1664"/>
    <w:pPr>
      <w:tabs>
        <w:tab w:val="center" w:pos="4680"/>
        <w:tab w:val="right" w:pos="9360"/>
      </w:tabs>
    </w:pPr>
  </w:style>
  <w:style w:type="character" w:customStyle="1" w:styleId="EncabezadoCar">
    <w:name w:val="Encabezado Car"/>
    <w:link w:val="Encabezado"/>
    <w:uiPriority w:val="99"/>
    <w:rsid w:val="009F1664"/>
    <w:rPr>
      <w:rFonts w:ascii="Arial" w:hAnsi="Arial" w:cs="Arial"/>
      <w:sz w:val="24"/>
      <w:lang w:val="es-AR" w:eastAsia="zh-CN"/>
    </w:rPr>
  </w:style>
  <w:style w:type="paragraph" w:styleId="Piedepgina">
    <w:name w:val="footer"/>
    <w:basedOn w:val="Normal"/>
    <w:link w:val="PiedepginaCar"/>
    <w:uiPriority w:val="99"/>
    <w:unhideWhenUsed/>
    <w:rsid w:val="009F1664"/>
    <w:pPr>
      <w:tabs>
        <w:tab w:val="center" w:pos="4680"/>
        <w:tab w:val="right" w:pos="9360"/>
      </w:tabs>
    </w:pPr>
  </w:style>
  <w:style w:type="character" w:customStyle="1" w:styleId="PiedepginaCar">
    <w:name w:val="Pie de página Car"/>
    <w:link w:val="Piedepgina"/>
    <w:uiPriority w:val="99"/>
    <w:rsid w:val="009F1664"/>
    <w:rPr>
      <w:rFonts w:ascii="Arial" w:hAnsi="Arial" w:cs="Arial"/>
      <w:sz w:val="24"/>
      <w:lang w:val="es-A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7C545-3185-40A1-B7C7-FD59A95E5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664</Words>
  <Characters>3657</Characters>
  <Application>Microsoft Office Word</Application>
  <DocSecurity>0</DocSecurity>
  <Lines>30</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Palabra de vida                   Febrero 2001</vt:lpstr>
      <vt:lpstr>Palabra de vida                   Febrero 2001</vt:lpstr>
    </vt:vector>
  </TitlesOfParts>
  <Company>Ciudad Nueva</Company>
  <LinksUpToDate>false</LinksUpToDate>
  <CharactersWithSpaces>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Palabra de vida                   Febrero 2001</dc:title>
  <dc:creator>Carlos Mana</dc:creator>
  <cp:lastModifiedBy>Santiago Durante</cp:lastModifiedBy>
  <cp:revision>3</cp:revision>
  <cp:lastPrinted>2020-08-24T17:03:00Z</cp:lastPrinted>
  <dcterms:created xsi:type="dcterms:W3CDTF">2025-10-09T14:50:00Z</dcterms:created>
  <dcterms:modified xsi:type="dcterms:W3CDTF">2025-10-09T14:54:00Z</dcterms:modified>
</cp:coreProperties>
</file>